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87F68" w:rsidTr="00050DA7">
        <w:tc>
          <w:tcPr>
            <w:tcW w:w="4428" w:type="dxa"/>
          </w:tcPr>
          <w:p w:rsidR="000348ED" w:rsidRPr="00987F68" w:rsidRDefault="005D05AC" w:rsidP="00987F68">
            <w:pPr>
              <w:tabs>
                <w:tab w:val="left" w:pos="851"/>
              </w:tabs>
            </w:pPr>
            <w:r w:rsidRPr="00987F68">
              <w:t>From:</w:t>
            </w:r>
            <w:r w:rsidRPr="00987F68">
              <w:tab/>
            </w:r>
            <w:r w:rsidR="00987F68" w:rsidRPr="00987F68">
              <w:t>EEP</w:t>
            </w:r>
            <w:r w:rsidR="00CA04AF" w:rsidRPr="00987F68">
              <w:t xml:space="preserve"> </w:t>
            </w:r>
            <w:r w:rsidRPr="00987F68">
              <w:t>C</w:t>
            </w:r>
            <w:r w:rsidR="00050DA7" w:rsidRPr="00987F68">
              <w:t>ommittee</w:t>
            </w:r>
          </w:p>
        </w:tc>
        <w:tc>
          <w:tcPr>
            <w:tcW w:w="5461" w:type="dxa"/>
          </w:tcPr>
          <w:p w:rsidR="000348ED" w:rsidRPr="00987F68" w:rsidRDefault="00987F68" w:rsidP="00987F68">
            <w:pPr>
              <w:jc w:val="right"/>
            </w:pPr>
            <w:r w:rsidRPr="00987F68">
              <w:t>EEP20</w:t>
            </w:r>
            <w:r w:rsidR="005D05AC" w:rsidRPr="00987F68">
              <w:t>/output/</w:t>
            </w:r>
            <w:r w:rsidRPr="00987F68">
              <w:t>23</w:t>
            </w:r>
          </w:p>
        </w:tc>
      </w:tr>
      <w:tr w:rsidR="000348ED" w:rsidRPr="00B15B24" w:rsidTr="00050DA7">
        <w:tc>
          <w:tcPr>
            <w:tcW w:w="4428" w:type="dxa"/>
          </w:tcPr>
          <w:p w:rsidR="000348ED" w:rsidRPr="00987F68" w:rsidRDefault="005D05AC" w:rsidP="00987F68">
            <w:pPr>
              <w:tabs>
                <w:tab w:val="left" w:pos="851"/>
              </w:tabs>
            </w:pPr>
            <w:r w:rsidRPr="00987F68">
              <w:t>To:</w:t>
            </w:r>
            <w:r w:rsidRPr="00987F68">
              <w:tab/>
            </w:r>
            <w:r w:rsidR="00987F68" w:rsidRPr="00987F68">
              <w:t>Policy Advisory Panel</w:t>
            </w:r>
          </w:p>
        </w:tc>
        <w:tc>
          <w:tcPr>
            <w:tcW w:w="5461" w:type="dxa"/>
          </w:tcPr>
          <w:p w:rsidR="000348ED" w:rsidRPr="00B15B24" w:rsidRDefault="00987F68" w:rsidP="00987F68">
            <w:pPr>
              <w:jc w:val="right"/>
            </w:pPr>
            <w:r w:rsidRPr="00987F68">
              <w:t>19</w:t>
            </w:r>
            <w:r w:rsidR="005D05AC" w:rsidRPr="00987F68">
              <w:t xml:space="preserve"> </w:t>
            </w:r>
            <w:r w:rsidRPr="00987F68">
              <w:t>April</w:t>
            </w:r>
            <w:r w:rsidR="005D05AC" w:rsidRPr="00987F68">
              <w:t xml:space="preserve"> 20</w:t>
            </w:r>
            <w:r w:rsidR="001A654A" w:rsidRPr="00987F68">
              <w:t>1</w:t>
            </w:r>
            <w:r w:rsidRPr="00987F68">
              <w:t>3</w:t>
            </w:r>
          </w:p>
        </w:tc>
      </w:tr>
    </w:tbl>
    <w:p w:rsidR="000348ED" w:rsidRPr="00B15B24" w:rsidRDefault="005D05AC" w:rsidP="005D05AC">
      <w:pPr>
        <w:pStyle w:val="Title"/>
        <w:spacing w:before="480" w:after="120"/>
      </w:pPr>
      <w:r w:rsidRPr="00B15B24">
        <w:t>Liaison Note</w:t>
      </w:r>
    </w:p>
    <w:p w:rsidR="00987F68" w:rsidRPr="00987F68" w:rsidRDefault="00987F68" w:rsidP="00987F68">
      <w:pPr>
        <w:pStyle w:val="Title"/>
        <w:spacing w:after="120"/>
        <w:rPr>
          <w:color w:val="000000"/>
          <w:highlight w:val="yellow"/>
        </w:rPr>
      </w:pPr>
      <w:r w:rsidRPr="00987F68">
        <w:t>Requirement for on-going Heritage links with IALA and cultural bodies</w:t>
      </w:r>
    </w:p>
    <w:p w:rsidR="00987F68" w:rsidRPr="00987F68" w:rsidRDefault="0064435F" w:rsidP="00987F68">
      <w:pPr>
        <w:pStyle w:val="Heading1"/>
      </w:pPr>
      <w:r w:rsidRPr="00B15B24">
        <w:t>Introduction</w:t>
      </w:r>
    </w:p>
    <w:p w:rsidR="00FD3C5B" w:rsidRDefault="00FD3C5B" w:rsidP="00987F68">
      <w:pPr>
        <w:pStyle w:val="BodyText"/>
      </w:pPr>
    </w:p>
    <w:p w:rsidR="00FD3C5B" w:rsidRDefault="00FD3C5B" w:rsidP="00FD3C5B">
      <w:pPr>
        <w:pStyle w:val="Heading1"/>
      </w:pPr>
      <w:bookmarkStart w:id="0" w:name="_GoBack"/>
      <w:bookmarkEnd w:id="0"/>
      <w:r>
        <w:t>Discussion</w:t>
      </w:r>
    </w:p>
    <w:p w:rsidR="00987F68" w:rsidRDefault="00987F68" w:rsidP="00987F68">
      <w:pPr>
        <w:pStyle w:val="BodyText"/>
      </w:pPr>
      <w:r>
        <w:t>Working Group 2 recommend that the best option for considering the needs of IALA members in relation to Heritage and Conservation is through the committee structure, particularly where there is a direct, readily available link with Civil Engineering and Building expertise as well technological expertise in relation to technology changes which could impact on the heritage value of IALA member’s property and estate</w:t>
      </w:r>
      <w:proofErr w:type="gramStart"/>
      <w:r>
        <w:t xml:space="preserve">. </w:t>
      </w:r>
      <w:proofErr w:type="gramEnd"/>
      <w:r>
        <w:t>Heritage matters were incorporated into the EEP Committee in 2002 to ensure that the programme of works and progress of the Working group was effectively produced and documented and it is felt that this should continue.</w:t>
      </w:r>
    </w:p>
    <w:p w:rsidR="00987F68" w:rsidRDefault="00987F68" w:rsidP="00987F68">
      <w:pPr>
        <w:pStyle w:val="BodyText"/>
      </w:pPr>
      <w:r>
        <w:t>It has long been the view of this working group that the IALA website could be an excellent means of disseminating existing information and future documents.  It is eagerly awaiting access to the proposed new IALA website and Heritage webpage and to provide assistance in maintaining and updating the Heritage web page.</w:t>
      </w:r>
    </w:p>
    <w:p w:rsidR="00987F68" w:rsidRDefault="00987F68" w:rsidP="00987F68">
      <w:pPr>
        <w:pStyle w:val="BodyText"/>
      </w:pPr>
      <w:r>
        <w:t xml:space="preserve">This Working Group provides an excellent platform for discussions between IALA members and Heritage bodies e.g. lighthouse museums, national and international cultural authorities </w:t>
      </w:r>
      <w:proofErr w:type="gramStart"/>
      <w:r>
        <w:t>who</w:t>
      </w:r>
      <w:proofErr w:type="gramEnd"/>
      <w:r>
        <w:t xml:space="preserve"> are invited by IALA members to attend the meetings. In addition to this it is felt that one of the most successful work items of this group is the hosting of the Heritage Seminars which not only provide an excellent opportunity for extending the exchange of information and experiences between all groups but is a means of obtaining guidance from the Engineering and Cultural experts’ outwith the IALA membership.</w:t>
      </w:r>
      <w:r w:rsidRPr="0056173A">
        <w:t xml:space="preserve"> </w:t>
      </w:r>
    </w:p>
    <w:p w:rsidR="00987F68" w:rsidRDefault="00987F68" w:rsidP="00987F68">
      <w:pPr>
        <w:pStyle w:val="BodyText"/>
      </w:pPr>
      <w:r>
        <w:t xml:space="preserve">There is </w:t>
      </w:r>
      <w:r w:rsidRPr="0056173A">
        <w:t xml:space="preserve">increasing pressure </w:t>
      </w:r>
      <w:r>
        <w:t xml:space="preserve">on members </w:t>
      </w:r>
      <w:r w:rsidRPr="0056173A">
        <w:t>from Heritage bodies as a result of changes in legislation</w:t>
      </w:r>
      <w:r>
        <w:t xml:space="preserve"> in many countries</w:t>
      </w:r>
      <w:r w:rsidRPr="0056173A">
        <w:t xml:space="preserve"> and</w:t>
      </w:r>
      <w:r>
        <w:t xml:space="preserve"> this has resulted in an </w:t>
      </w:r>
      <w:r w:rsidRPr="0056173A">
        <w:t xml:space="preserve">increase in </w:t>
      </w:r>
      <w:r>
        <w:t xml:space="preserve">the </w:t>
      </w:r>
      <w:r w:rsidRPr="0056173A">
        <w:t xml:space="preserve">number of buildings </w:t>
      </w:r>
      <w:r>
        <w:t xml:space="preserve">listed as </w:t>
      </w:r>
      <w:proofErr w:type="gramStart"/>
      <w:r>
        <w:t>monuments which</w:t>
      </w:r>
      <w:proofErr w:type="gramEnd"/>
      <w:r>
        <w:t xml:space="preserve"> has an impact on members needs for guidance in relation to their historic lighthouse estate.</w:t>
      </w:r>
    </w:p>
    <w:p w:rsidR="00987F68" w:rsidRDefault="00987F68" w:rsidP="00987F68">
      <w:pPr>
        <w:pStyle w:val="BodyText"/>
      </w:pPr>
      <w:r>
        <w:t>The working group members feel that attendance to the IALA working group gave credibility to their discussions and arguments related to Lighthouse Heritage and Conservation</w:t>
      </w:r>
      <w:r w:rsidRPr="00C55281">
        <w:t xml:space="preserve"> </w:t>
      </w:r>
      <w:r>
        <w:t>through exchange of information and discussion of similar problems as well as providing supporting evidence for decisions made by members.</w:t>
      </w:r>
    </w:p>
    <w:p w:rsidR="00987F68" w:rsidRPr="00987F68" w:rsidRDefault="00987F68" w:rsidP="00987F68">
      <w:pPr>
        <w:pStyle w:val="BodyText"/>
      </w:pPr>
      <w:r>
        <w:t>It is clear that increasing public interest in lighthouses has led to more members receiving complaints and bad publicity on the condition and maintenance of their lighthouses and resulting in a need for greater efforts to promote and improve their public image</w:t>
      </w:r>
      <w:proofErr w:type="gramStart"/>
      <w:r>
        <w:t xml:space="preserve">. </w:t>
      </w:r>
      <w:proofErr w:type="gramEnd"/>
      <w:r>
        <w:t>In many instances the promotion of historic lighthouse events such as centenary’s or their link to other cultural events provides members with an excellent opportunity for good publicity and in order to maximise this, the buildings need to be maintained to a good standard</w:t>
      </w:r>
      <w:proofErr w:type="gramStart"/>
      <w:r>
        <w:t xml:space="preserve">. </w:t>
      </w:r>
      <w:proofErr w:type="gramEnd"/>
      <w:r>
        <w:t>It is still the case that historic lighthouses form a major part IALA member’s property and estate.</w:t>
      </w:r>
    </w:p>
    <w:p w:rsidR="00987F68" w:rsidRPr="00987F68" w:rsidRDefault="00987F68" w:rsidP="00987F68">
      <w:pPr>
        <w:pStyle w:val="Heading1"/>
      </w:pPr>
      <w:r>
        <w:lastRenderedPageBreak/>
        <w:t>Proposed w</w:t>
      </w:r>
      <w:r w:rsidRPr="009F117F">
        <w:t>ork items for 2014 – 2018</w:t>
      </w:r>
      <w:r>
        <w:t xml:space="preserve"> Work Programme</w:t>
      </w:r>
    </w:p>
    <w:p w:rsidR="00987F68" w:rsidRDefault="00987F68" w:rsidP="00987F68">
      <w:pPr>
        <w:pStyle w:val="Bullet1"/>
      </w:pPr>
      <w:proofErr w:type="spellStart"/>
      <w:r>
        <w:t>reviewing</w:t>
      </w:r>
      <w:proofErr w:type="spellEnd"/>
      <w:r>
        <w:t xml:space="preserve"> and updating of existing guidelines and the IALA Lighthouse Conservation </w:t>
      </w:r>
      <w:proofErr w:type="spellStart"/>
      <w:r>
        <w:t>Manual</w:t>
      </w:r>
      <w:proofErr w:type="spellEnd"/>
      <w:r>
        <w:t>;</w:t>
      </w:r>
    </w:p>
    <w:p w:rsidR="00987F68" w:rsidRDefault="00987F68" w:rsidP="00987F68">
      <w:pPr>
        <w:pStyle w:val="Bullet1"/>
      </w:pPr>
      <w:proofErr w:type="spellStart"/>
      <w:r>
        <w:t>further</w:t>
      </w:r>
      <w:proofErr w:type="spellEnd"/>
      <w:r>
        <w:t xml:space="preserve"> research and guidance on the adaption and use of existing equipment and buildings for in</w:t>
      </w:r>
      <w:r w:rsidR="00FD3C5B">
        <w:t xml:space="preserve">stallation of modern </w:t>
      </w:r>
      <w:proofErr w:type="spellStart"/>
      <w:r w:rsidR="00FD3C5B">
        <w:t>technology</w:t>
      </w:r>
      <w:proofErr w:type="spellEnd"/>
      <w:r>
        <w:t>;</w:t>
      </w:r>
    </w:p>
    <w:p w:rsidR="00987F68" w:rsidRDefault="00FD3C5B" w:rsidP="00987F68">
      <w:pPr>
        <w:pStyle w:val="Bullet1"/>
      </w:pPr>
      <w:proofErr w:type="spellStart"/>
      <w:r>
        <w:t>m</w:t>
      </w:r>
      <w:r w:rsidR="00987F68">
        <w:t>any</w:t>
      </w:r>
      <w:proofErr w:type="spellEnd"/>
      <w:r w:rsidR="00987F68">
        <w:t xml:space="preserve"> countries now require record keeping documenting the changes to historic buildings and the working group believe that this should be encouraged as standard practice in all historic lighthouses. Comparison of different methods of record keeping and documenting changes in buildings and equipment as installed, removed or adapted could provide members with guidance on best practice</w:t>
      </w:r>
      <w:r>
        <w:t>;</w:t>
      </w:r>
    </w:p>
    <w:p w:rsidR="00987F68" w:rsidRDefault="00FD3C5B" w:rsidP="00987F68">
      <w:pPr>
        <w:pStyle w:val="Bullet1"/>
      </w:pPr>
      <w:proofErr w:type="spellStart"/>
      <w:r>
        <w:t>h</w:t>
      </w:r>
      <w:r w:rsidR="00987F68">
        <w:t>eritage</w:t>
      </w:r>
      <w:proofErr w:type="spellEnd"/>
      <w:r w:rsidR="00987F68">
        <w:t xml:space="preserve"> and building related terms in the IALA Dictionary to be researched, reviewed and added to</w:t>
      </w:r>
      <w:r>
        <w:t>;</w:t>
      </w:r>
    </w:p>
    <w:p w:rsidR="00987F68" w:rsidRDefault="00FD3C5B" w:rsidP="00987F68">
      <w:pPr>
        <w:pStyle w:val="Bullet1"/>
      </w:pPr>
      <w:proofErr w:type="spellStart"/>
      <w:r>
        <w:t>i</w:t>
      </w:r>
      <w:r w:rsidR="00987F68">
        <w:t>t</w:t>
      </w:r>
      <w:proofErr w:type="spellEnd"/>
      <w:r w:rsidR="00987F68">
        <w:t xml:space="preserve"> is agreed that the use of presentations during the working group improves the transfer of information but it has been suggested that this should become a more defined part of the work programme with the use of specific presentations arranged for future meetings to provide information to feed into work items or to give examples of projects which can be used as case </w:t>
      </w:r>
      <w:proofErr w:type="spellStart"/>
      <w:r w:rsidR="00987F68">
        <w:t>studies</w:t>
      </w:r>
      <w:proofErr w:type="spellEnd"/>
      <w:r>
        <w:t>;</w:t>
      </w:r>
    </w:p>
    <w:p w:rsidR="00987F68" w:rsidRDefault="00FD3C5B" w:rsidP="00987F68">
      <w:pPr>
        <w:pStyle w:val="Bullet1"/>
      </w:pPr>
      <w:r>
        <w:t>i</w:t>
      </w:r>
      <w:r w:rsidR="00987F68">
        <w:t xml:space="preserve">n addition to previous item it was felt that some of the presentations from the seminars should be brought into the meeting forum for further discussion and the useful information incorporated into work items where appropriate. It is also hoped that these can be made more widely available through the </w:t>
      </w:r>
      <w:proofErr w:type="spellStart"/>
      <w:r w:rsidR="00987F68">
        <w:t>website</w:t>
      </w:r>
      <w:proofErr w:type="spellEnd"/>
      <w:r>
        <w:t>;</w:t>
      </w:r>
    </w:p>
    <w:p w:rsidR="00987F68" w:rsidRDefault="00FD3C5B" w:rsidP="00987F68">
      <w:pPr>
        <w:pStyle w:val="Bullet1"/>
      </w:pPr>
      <w:proofErr w:type="spellStart"/>
      <w:r>
        <w:t>i</w:t>
      </w:r>
      <w:r w:rsidR="00987F68">
        <w:t>t</w:t>
      </w:r>
      <w:proofErr w:type="spellEnd"/>
      <w:r w:rsidR="00987F68">
        <w:t xml:space="preserve"> was suggested that IALA could consider encouraging the possible World Heritage status for an international network of historic lighthouses to improve funding opportunities including encouraging contact between members and local groups </w:t>
      </w:r>
      <w:r>
        <w:t xml:space="preserve">involved in lighthouse </w:t>
      </w:r>
      <w:proofErr w:type="spellStart"/>
      <w:r>
        <w:t>projects</w:t>
      </w:r>
      <w:proofErr w:type="spellEnd"/>
      <w:r>
        <w:t>;</w:t>
      </w:r>
    </w:p>
    <w:p w:rsidR="00987F68" w:rsidRDefault="00FD3C5B" w:rsidP="00987F68">
      <w:pPr>
        <w:pStyle w:val="Bullet1"/>
      </w:pPr>
      <w:r>
        <w:t>t</w:t>
      </w:r>
      <w:r w:rsidR="00987F68">
        <w:t xml:space="preserve">he working group should support a study of the history of daymarks and to assist in the production of a publication on the subject to allow this history to be recorded and </w:t>
      </w:r>
      <w:proofErr w:type="spellStart"/>
      <w:r w:rsidR="00987F68">
        <w:t>retained</w:t>
      </w:r>
      <w:proofErr w:type="spellEnd"/>
      <w:r>
        <w:t>;</w:t>
      </w:r>
    </w:p>
    <w:p w:rsidR="00987F68" w:rsidRDefault="00FD3C5B" w:rsidP="00987F68">
      <w:pPr>
        <w:pStyle w:val="Bullet1"/>
      </w:pPr>
      <w:r>
        <w:t>t</w:t>
      </w:r>
      <w:r w:rsidR="00987F68">
        <w:t xml:space="preserve">o consider the challenges of maintaining lanterns and </w:t>
      </w:r>
      <w:proofErr w:type="spellStart"/>
      <w:r w:rsidR="00987F68">
        <w:t>lightrooms</w:t>
      </w:r>
      <w:proofErr w:type="spellEnd"/>
      <w:r w:rsidR="00987F68">
        <w:t xml:space="preserve"> including for example techniques on repair issues, sealing leaks and preventing dissimilar metal </w:t>
      </w:r>
      <w:proofErr w:type="spellStart"/>
      <w:r w:rsidR="00987F68">
        <w:t>reactions</w:t>
      </w:r>
      <w:proofErr w:type="spellEnd"/>
      <w:r>
        <w:t>;</w:t>
      </w:r>
    </w:p>
    <w:p w:rsidR="00987F68" w:rsidRDefault="00FD3C5B" w:rsidP="00987F68">
      <w:pPr>
        <w:pStyle w:val="Bullet1"/>
      </w:pPr>
      <w:r>
        <w:t>t</w:t>
      </w:r>
      <w:r w:rsidR="00987F68">
        <w:t xml:space="preserve">o provide guidance on the design and provision of interpretation and information sign and in particular to provide examples of successful and not so successful designs, format and </w:t>
      </w:r>
      <w:proofErr w:type="spellStart"/>
      <w:r w:rsidR="00987F68">
        <w:t>layout</w:t>
      </w:r>
      <w:proofErr w:type="spellEnd"/>
      <w:r>
        <w:t>;</w:t>
      </w:r>
    </w:p>
    <w:p w:rsidR="00987F68" w:rsidRDefault="00FD3C5B" w:rsidP="00987F68">
      <w:pPr>
        <w:pStyle w:val="Bullet1"/>
      </w:pPr>
      <w:r>
        <w:t>t</w:t>
      </w:r>
      <w:r w:rsidR="00987F68">
        <w:t>o continue to support IALA Lighthouse Heritage Seminars as one of the most successful areas of the work carried out by the working group and if practicable increase the frequency of such events from every 4 years to every 2 years to increase the profile of the events and assist in providing input to other working group work items.</w:t>
      </w:r>
    </w:p>
    <w:p w:rsidR="009F5C36" w:rsidRPr="00B15B24" w:rsidRDefault="00AA76C0" w:rsidP="00987F68">
      <w:pPr>
        <w:pStyle w:val="Heading1"/>
        <w:rPr>
          <w:lang w:val="en-GB"/>
        </w:rPr>
      </w:pPr>
      <w:r w:rsidRPr="00B15B24">
        <w:rPr>
          <w:lang w:val="en-GB"/>
        </w:rPr>
        <w:t>Action requested</w:t>
      </w:r>
    </w:p>
    <w:p w:rsidR="004C220D" w:rsidRPr="00B15B24" w:rsidRDefault="00902AA4" w:rsidP="005D05AC">
      <w:pPr>
        <w:pStyle w:val="BodyText"/>
      </w:pPr>
      <w:r w:rsidRPr="00B15B24">
        <w:t>The [</w:t>
      </w:r>
      <w:r w:rsidRPr="00B15B24">
        <w:rPr>
          <w:highlight w:val="yellow"/>
        </w:rPr>
        <w:t>committee / secretariat…</w:t>
      </w:r>
      <w:r w:rsidRPr="00B15B24">
        <w:t>] is requested to</w:t>
      </w:r>
      <w:r w:rsidR="00630F7F" w:rsidRPr="00B15B24">
        <w:t>:</w:t>
      </w:r>
    </w:p>
    <w:p w:rsidR="00630F7F" w:rsidRPr="00002906" w:rsidRDefault="008F13DD" w:rsidP="00002906">
      <w:pPr>
        <w:pStyle w:val="List1"/>
        <w:numPr>
          <w:ilvl w:val="0"/>
          <w:numId w:val="23"/>
        </w:numPr>
        <w:rPr>
          <w:highlight w:val="yellow"/>
          <w:lang w:val="en-GB"/>
        </w:rPr>
      </w:pPr>
      <w:r w:rsidRPr="00002906">
        <w:rPr>
          <w:highlight w:val="yellow"/>
          <w:lang w:val="en-GB"/>
        </w:rPr>
        <w:t>[Specify the action requested and</w:t>
      </w:r>
      <w:r w:rsidR="00902AA4" w:rsidRPr="00002906">
        <w:rPr>
          <w:highlight w:val="yellow"/>
          <w:lang w:val="en-GB"/>
        </w:rPr>
        <w:t xml:space="preserve"> ensure </w:t>
      </w:r>
      <w:r w:rsidRPr="00002906">
        <w:rPr>
          <w:highlight w:val="yellow"/>
          <w:lang w:val="en-GB"/>
        </w:rPr>
        <w:t xml:space="preserve">it </w:t>
      </w:r>
      <w:r w:rsidR="00902AA4" w:rsidRPr="00002906">
        <w:rPr>
          <w:highlight w:val="yellow"/>
          <w:lang w:val="en-GB"/>
        </w:rPr>
        <w:t>reflects expectat</w:t>
      </w:r>
      <w:r w:rsidR="00E93C9B" w:rsidRPr="00002906">
        <w:rPr>
          <w:highlight w:val="yellow"/>
          <w:lang w:val="en-GB"/>
        </w:rPr>
        <w:t>ions to assist the originating C</w:t>
      </w:r>
      <w:r w:rsidR="00902AA4" w:rsidRPr="00002906">
        <w:rPr>
          <w:highlight w:val="yellow"/>
          <w:lang w:val="en-GB"/>
        </w:rPr>
        <w:t>ommittee in its work OR reflects directly the resp</w:t>
      </w:r>
      <w:r w:rsidR="00E93C9B" w:rsidRPr="00002906">
        <w:rPr>
          <w:highlight w:val="yellow"/>
          <w:lang w:val="en-GB"/>
        </w:rPr>
        <w:t>onse to a liaison from another C</w:t>
      </w:r>
      <w:r w:rsidR="00902AA4" w:rsidRPr="00002906">
        <w:rPr>
          <w:highlight w:val="yellow"/>
          <w:lang w:val="en-GB"/>
        </w:rPr>
        <w:t>ommittee</w:t>
      </w:r>
      <w:r w:rsidR="00002906">
        <w:rPr>
          <w:highlight w:val="yellow"/>
          <w:lang w:val="en-GB"/>
        </w:rPr>
        <w:t>.  Please specify any relevant dates</w:t>
      </w:r>
      <w:r w:rsidR="005D05AC" w:rsidRPr="00002906">
        <w:rPr>
          <w:highlight w:val="yellow"/>
          <w:lang w:val="en-GB"/>
        </w:rPr>
        <w:t xml:space="preserve"> – List 1</w:t>
      </w:r>
      <w:r w:rsidR="00902AA4" w:rsidRPr="00002906">
        <w:rPr>
          <w:highlight w:val="yellow"/>
          <w:lang w:val="en-GB"/>
        </w:rPr>
        <w:t>]</w:t>
      </w:r>
      <w:r w:rsidR="00872453" w:rsidRPr="00002906">
        <w:rPr>
          <w:highlight w:val="yellow"/>
          <w:lang w:val="en-GB"/>
        </w:rPr>
        <w:t>;</w:t>
      </w:r>
    </w:p>
    <w:p w:rsidR="005D05AC" w:rsidRPr="00B15B24" w:rsidRDefault="00E93C9B" w:rsidP="00E93C9B">
      <w:pPr>
        <w:pStyle w:val="List1text"/>
        <w:rPr>
          <w:highlight w:val="yellow"/>
          <w:lang w:val="en-GB"/>
        </w:rPr>
      </w:pPr>
      <w:r w:rsidRPr="00B15B24">
        <w:rPr>
          <w:highlight w:val="yellow"/>
          <w:lang w:val="en-GB"/>
        </w:rPr>
        <w:t>List1 text</w:t>
      </w:r>
    </w:p>
    <w:p w:rsidR="00630F7F" w:rsidRPr="00002906" w:rsidRDefault="008F13DD" w:rsidP="00002906">
      <w:pPr>
        <w:pStyle w:val="List1"/>
        <w:rPr>
          <w:highlight w:val="yellow"/>
          <w:lang w:val="en-GB"/>
        </w:rPr>
      </w:pPr>
      <w:r>
        <w:rPr>
          <w:highlight w:val="yellow"/>
          <w:lang w:val="en-GB"/>
        </w:rPr>
        <w:t>[T</w:t>
      </w:r>
      <w:r w:rsidR="00002906">
        <w:rPr>
          <w:highlight w:val="yellow"/>
          <w:lang w:val="en-GB"/>
        </w:rPr>
        <w:t>ext as required]</w:t>
      </w:r>
    </w:p>
    <w:sectPr w:rsidR="00630F7F" w:rsidRPr="00002906"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F68" w:rsidRDefault="00987F68" w:rsidP="00002906">
      <w:r>
        <w:separator/>
      </w:r>
    </w:p>
  </w:endnote>
  <w:endnote w:type="continuationSeparator" w:id="0">
    <w:p w:rsidR="00987F68" w:rsidRDefault="00987F6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F68" w:rsidRDefault="00987F68">
    <w:pPr>
      <w:pStyle w:val="Footer"/>
    </w:pPr>
    <w:r>
      <w:tab/>
    </w:r>
    <w:r>
      <w:fldChar w:fldCharType="begin"/>
    </w:r>
    <w:r>
      <w:instrText xml:space="preserve"> PAGE   \* MERGEFORMAT </w:instrText>
    </w:r>
    <w:r>
      <w:fldChar w:fldCharType="separate"/>
    </w:r>
    <w:r w:rsidR="00FD3C5B">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F68" w:rsidRDefault="00987F68" w:rsidP="00002906">
      <w:r>
        <w:separator/>
      </w:r>
    </w:p>
  </w:footnote>
  <w:footnote w:type="continuationSeparator" w:id="0">
    <w:p w:rsidR="00987F68" w:rsidRDefault="00987F68"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1EA725D"/>
    <w:multiLevelType w:val="hybridMultilevel"/>
    <w:tmpl w:val="4176D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F68"/>
    <w:rsid w:val="00002906"/>
    <w:rsid w:val="00031A92"/>
    <w:rsid w:val="000348ED"/>
    <w:rsid w:val="00036801"/>
    <w:rsid w:val="00050DA7"/>
    <w:rsid w:val="000A5A01"/>
    <w:rsid w:val="00135447"/>
    <w:rsid w:val="00152273"/>
    <w:rsid w:val="001A654A"/>
    <w:rsid w:val="001C74CF"/>
    <w:rsid w:val="003D55DD"/>
    <w:rsid w:val="003E1831"/>
    <w:rsid w:val="00424954"/>
    <w:rsid w:val="004C1386"/>
    <w:rsid w:val="004C220D"/>
    <w:rsid w:val="005D05AC"/>
    <w:rsid w:val="00630F7F"/>
    <w:rsid w:val="0064435F"/>
    <w:rsid w:val="006D470F"/>
    <w:rsid w:val="00727E88"/>
    <w:rsid w:val="00775878"/>
    <w:rsid w:val="0080092C"/>
    <w:rsid w:val="00872453"/>
    <w:rsid w:val="008F13DD"/>
    <w:rsid w:val="00902AA4"/>
    <w:rsid w:val="00987F68"/>
    <w:rsid w:val="009F3B6C"/>
    <w:rsid w:val="009F5C36"/>
    <w:rsid w:val="00A27F12"/>
    <w:rsid w:val="00A30579"/>
    <w:rsid w:val="00AA76C0"/>
    <w:rsid w:val="00B077EC"/>
    <w:rsid w:val="00B15B24"/>
    <w:rsid w:val="00B428DA"/>
    <w:rsid w:val="00B8247E"/>
    <w:rsid w:val="00BE56DF"/>
    <w:rsid w:val="00CA04AF"/>
    <w:rsid w:val="00E93C9B"/>
    <w:rsid w:val="00EE3F2F"/>
    <w:rsid w:val="00F73F78"/>
    <w:rsid w:val="00FA5842"/>
    <w:rsid w:val="00FA6769"/>
    <w:rsid w:val="00FD03CA"/>
    <w:rsid w:val="00FD3C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987F68"/>
    <w:rPr>
      <w:rFonts w:ascii="Calibri" w:eastAsia="Calibri" w:hAnsi="Calibri"/>
      <w:sz w:val="22"/>
      <w:szCs w:val="22"/>
    </w:rPr>
  </w:style>
  <w:style w:type="character" w:customStyle="1" w:styleId="TitleChar">
    <w:name w:val="Title Char"/>
    <w:link w:val="Title"/>
    <w:rsid w:val="00987F68"/>
    <w:rPr>
      <w:rFonts w:ascii="Arial" w:hAnsi="Arial" w:cs="Arial"/>
      <w:b/>
      <w:bCs/>
      <w:kern w:val="28"/>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NoSpacing">
    <w:name w:val="No Spacing"/>
    <w:uiPriority w:val="1"/>
    <w:qFormat/>
    <w:rsid w:val="00987F68"/>
    <w:rPr>
      <w:rFonts w:ascii="Calibri" w:eastAsia="Calibri" w:hAnsi="Calibri"/>
      <w:sz w:val="22"/>
      <w:szCs w:val="22"/>
    </w:rPr>
  </w:style>
  <w:style w:type="character" w:customStyle="1" w:styleId="TitleChar">
    <w:name w:val="Title Char"/>
    <w:link w:val="Title"/>
    <w:rsid w:val="00987F68"/>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8</TotalTime>
  <Pages>2</Pages>
  <Words>883</Words>
  <Characters>5035</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
  <cp:keywords/>
  <cp:lastModifiedBy/>
  <cp:revision>1</cp:revision>
  <cp:lastPrinted>2006-10-19T10:49:00Z</cp:lastPrinted>
  <dcterms:created xsi:type="dcterms:W3CDTF">2013-04-18T19:19:00Z</dcterms:created>
  <dcterms:modified xsi:type="dcterms:W3CDTF">2013-04-18T19:27:00Z</dcterms:modified>
</cp:coreProperties>
</file>